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DD" w:rsidRPr="00CC5BDD" w:rsidRDefault="00CC5BDD" w:rsidP="00CC5BDD">
      <w:pPr>
        <w:spacing w:after="450" w:line="540" w:lineRule="atLeast"/>
        <w:jc w:val="center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val="ru-RU" w:eastAsia="ru-RU"/>
        </w:rPr>
        <w:t>Родителям</w:t>
      </w:r>
    </w:p>
    <w:p w:rsidR="00CC5BDD" w:rsidRPr="00CC5BDD" w:rsidRDefault="00CC5BDD" w:rsidP="00CC5BDD">
      <w:pPr>
        <w:spacing w:after="0" w:line="390" w:lineRule="atLeast"/>
        <w:jc w:val="center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val="ru-RU" w:eastAsia="ru-RU"/>
        </w:rPr>
      </w:pPr>
      <w:r w:rsidRPr="00CC5BDD">
        <w:rPr>
          <w:rFonts w:ascii="inherit" w:eastAsia="Times New Roman" w:hAnsi="inherit" w:cs="Times New Roman"/>
          <w:b/>
          <w:bCs/>
          <w:color w:val="3B4256"/>
          <w:sz w:val="24"/>
          <w:szCs w:val="24"/>
          <w:u w:val="single"/>
          <w:bdr w:val="none" w:sz="0" w:space="0" w:color="auto" w:frame="1"/>
          <w:lang w:val="ru-RU" w:eastAsia="ru-RU"/>
        </w:rPr>
        <w:t>Дорогие родители, бабушки и дедушки! Все мы, родители, хотим своим детям счастья.</w:t>
      </w:r>
    </w:p>
    <w:p w:rsidR="00CC5BDD" w:rsidRPr="00CC5BDD" w:rsidRDefault="00CC5BDD" w:rsidP="00CC5BDD">
      <w:pPr>
        <w:spacing w:after="0" w:line="390" w:lineRule="atLeast"/>
        <w:ind w:firstLine="72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Общим чаянием всех родителей является здоровье детей и их безопасность. 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 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 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CC5BDD" w:rsidRPr="00CC5BDD" w:rsidRDefault="00CC5BDD" w:rsidP="00CC5BDD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u w:val="single"/>
          <w:bdr w:val="none" w:sz="0" w:space="0" w:color="auto" w:frame="1"/>
          <w:lang w:val="ru-RU" w:eastAsia="ru-RU"/>
        </w:rPr>
        <w:t>Поэтому поговорите со своим ребенком о правилах пожарной безопасности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Необходимо учить детей правилам пользования бытовыми электроприборами и газовой плитой.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Расскажите об опасности ЛВЖ.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Научите ребенка правилам поведения в случае возникновения пожаров. Дети должны знать свой адрес и телефон пожарной охраны.</w:t>
      </w:r>
      <w:r w:rsidR="00804179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 xml:space="preserve"> </w:t>
      </w:r>
      <w:bookmarkStart w:id="0" w:name="_GoBack"/>
      <w:bookmarkEnd w:id="0"/>
      <w:proofErr w:type="gramStart"/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О</w:t>
      </w:r>
      <w:proofErr w:type="gramEnd"/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lastRenderedPageBreak/>
        <w:t>Не оставляйте спички и зажигалки в доступном для ребенка месте.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Не разрешайте ребенку самостоятельно запускать фейерверки.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Не оставляйте ребенка одного присматривать за топкой печи.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Расскажите ребенку об опасности разведения костров, поджигании тополиного пуха и сухой травы.</w:t>
      </w:r>
    </w:p>
    <w:p w:rsidR="00CC5BDD" w:rsidRPr="00CC5BDD" w:rsidRDefault="00CC5BDD" w:rsidP="00CC5BD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BC4006" w:rsidRPr="00804179" w:rsidRDefault="00CC5BDD" w:rsidP="00CC5BDD">
      <w:pPr>
        <w:spacing w:after="0" w:line="390" w:lineRule="atLeast"/>
        <w:textAlignment w:val="baseline"/>
        <w:rPr>
          <w:lang w:val="ru-RU"/>
        </w:rPr>
      </w:pPr>
      <w:r w:rsidRPr="00CC5BDD">
        <w:rPr>
          <w:rFonts w:ascii="inherit" w:eastAsia="Times New Roman" w:hAnsi="inherit" w:cs="Times New Roman"/>
          <w:color w:val="3B4256"/>
          <w:sz w:val="24"/>
          <w:szCs w:val="24"/>
          <w:bdr w:val="none" w:sz="0" w:space="0" w:color="auto" w:frame="1"/>
          <w:lang w:val="ru-RU" w:eastAsia="ru-RU"/>
        </w:rPr>
        <w:br/>
      </w:r>
    </w:p>
    <w:sectPr w:rsidR="00BC4006" w:rsidRPr="00804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78F"/>
    <w:multiLevelType w:val="multilevel"/>
    <w:tmpl w:val="4C54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525082"/>
    <w:multiLevelType w:val="multilevel"/>
    <w:tmpl w:val="BF1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8A"/>
    <w:rsid w:val="001E768A"/>
    <w:rsid w:val="00804179"/>
    <w:rsid w:val="0087401B"/>
    <w:rsid w:val="00BC4006"/>
    <w:rsid w:val="00C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58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35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15539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1</cp:lastModifiedBy>
  <cp:revision>5</cp:revision>
  <dcterms:created xsi:type="dcterms:W3CDTF">2021-10-22T14:52:00Z</dcterms:created>
  <dcterms:modified xsi:type="dcterms:W3CDTF">2022-09-22T10:54:00Z</dcterms:modified>
</cp:coreProperties>
</file>